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FACA" w14:textId="5BFF2933" w:rsidR="00FF792E" w:rsidRDefault="00000000">
      <w:pPr>
        <w:spacing w:after="0" w:line="240" w:lineRule="auto"/>
        <w:jc w:val="center"/>
        <w:rPr>
          <w:rFonts w:ascii="Times New Roman" w:hAnsi="Times New Roman"/>
          <w:i/>
          <w:sz w:val="16"/>
          <w:szCs w:val="14"/>
        </w:rPr>
      </w:pPr>
      <w:r>
        <w:rPr>
          <w:rFonts w:ascii="Times New Roman" w:hAnsi="Times New Roman"/>
          <w:i/>
          <w:sz w:val="16"/>
          <w:szCs w:val="14"/>
        </w:rPr>
        <w:t xml:space="preserve">Journée Régionale des Doctorants en Automatique, </w:t>
      </w:r>
      <w:r w:rsidR="00D05940">
        <w:rPr>
          <w:rFonts w:ascii="Times New Roman" w:hAnsi="Times New Roman"/>
          <w:i/>
          <w:sz w:val="16"/>
          <w:szCs w:val="14"/>
        </w:rPr>
        <w:t>24</w:t>
      </w:r>
      <w:r>
        <w:rPr>
          <w:rFonts w:ascii="Times New Roman" w:hAnsi="Times New Roman"/>
          <w:i/>
          <w:sz w:val="16"/>
          <w:szCs w:val="14"/>
        </w:rPr>
        <w:t xml:space="preserve"> juin 20</w:t>
      </w:r>
      <w:r w:rsidR="00D05940">
        <w:rPr>
          <w:rFonts w:ascii="Times New Roman" w:hAnsi="Times New Roman"/>
          <w:i/>
          <w:sz w:val="16"/>
          <w:szCs w:val="14"/>
        </w:rPr>
        <w:t>25</w:t>
      </w:r>
    </w:p>
    <w:p w14:paraId="0263F74C" w14:textId="77777777" w:rsidR="00FF792E" w:rsidRDefault="00FF792E">
      <w:pPr>
        <w:spacing w:after="0" w:line="240" w:lineRule="auto"/>
        <w:rPr>
          <w:rFonts w:ascii="Times New Roman" w:hAnsi="Times New Roman"/>
        </w:rPr>
      </w:pPr>
    </w:p>
    <w:p w14:paraId="5012BEE7" w14:textId="13E1ED92" w:rsidR="00FF792E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Titre</w:t>
      </w:r>
      <w:r w:rsidR="00D05940">
        <w:rPr>
          <w:rFonts w:ascii="Times New Roman" w:hAnsi="Times New Roman"/>
        </w:rPr>
        <w:t xml:space="preserve"> du travail présenté</w:t>
      </w:r>
    </w:p>
    <w:p w14:paraId="7A3288C5" w14:textId="77777777" w:rsidR="00FF792E" w:rsidRDefault="00FF792E">
      <w:pPr>
        <w:spacing w:after="0" w:line="240" w:lineRule="auto"/>
        <w:jc w:val="center"/>
        <w:rPr>
          <w:rFonts w:ascii="Times New Roman" w:hAnsi="Times New Roman"/>
        </w:rPr>
      </w:pPr>
    </w:p>
    <w:p w14:paraId="7FB5F123" w14:textId="7DD50C88" w:rsidR="00FF792E" w:rsidRDefault="00D05940">
      <w:pPr>
        <w:spacing w:after="0" w:line="240" w:lineRule="auto"/>
        <w:jc w:val="center"/>
        <w:rPr>
          <w:rFonts w:ascii="Times New Roman" w:hAnsi="Times New Roman"/>
        </w:rPr>
      </w:pPr>
      <w:r w:rsidRPr="00D05940">
        <w:rPr>
          <w:rFonts w:ascii="Times New Roman" w:hAnsi="Times New Roman"/>
        </w:rPr>
        <w:t>Prénom NomA</w:t>
      </w:r>
      <w:r w:rsidRPr="00D05940">
        <w:rPr>
          <w:rFonts w:ascii="Times New Roman" w:hAnsi="Times New Roman"/>
          <w:vertAlign w:val="superscript"/>
        </w:rPr>
        <w:t>1, 2,*</w:t>
      </w:r>
      <w:r w:rsidRPr="00D05940">
        <w:rPr>
          <w:rFonts w:ascii="Times New Roman" w:hAnsi="Times New Roman"/>
        </w:rPr>
        <w:t>,</w:t>
      </w:r>
      <w:r w:rsidRPr="00D05940">
        <w:rPr>
          <w:rFonts w:ascii="Times New Roman" w:hAnsi="Times New Roman"/>
          <w:vertAlign w:val="superscript"/>
        </w:rPr>
        <w:t xml:space="preserve"> </w:t>
      </w:r>
      <w:r w:rsidRPr="00D05940">
        <w:rPr>
          <w:rFonts w:ascii="Times New Roman" w:hAnsi="Times New Roman"/>
        </w:rPr>
        <w:t>Prénom NomB</w:t>
      </w:r>
      <w:r w:rsidRPr="00D05940">
        <w:rPr>
          <w:rFonts w:ascii="Times New Roman" w:hAnsi="Times New Roman"/>
          <w:vertAlign w:val="superscript"/>
        </w:rPr>
        <w:t>1</w:t>
      </w:r>
      <w:r w:rsidRPr="00D05940">
        <w:rPr>
          <w:rFonts w:ascii="Times New Roman" w:hAnsi="Times New Roman"/>
        </w:rPr>
        <w:t>, Prénom NomC</w:t>
      </w:r>
      <w:r w:rsidRPr="00D05940">
        <w:rPr>
          <w:rFonts w:ascii="Times New Roman" w:hAnsi="Times New Roman"/>
          <w:vertAlign w:val="superscript"/>
        </w:rPr>
        <w:t>2</w:t>
      </w:r>
    </w:p>
    <w:p w14:paraId="01F0CA6C" w14:textId="77777777" w:rsidR="00FF792E" w:rsidRDefault="00FF792E">
      <w:pPr>
        <w:spacing w:after="0" w:line="240" w:lineRule="auto"/>
        <w:jc w:val="center"/>
        <w:rPr>
          <w:rFonts w:ascii="Times New Roman" w:hAnsi="Times New Roman"/>
        </w:rPr>
      </w:pPr>
    </w:p>
    <w:p w14:paraId="626D7F06" w14:textId="53CD6139" w:rsidR="00D05940" w:rsidRPr="00D05940" w:rsidRDefault="00D05940" w:rsidP="00D0594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05940">
        <w:rPr>
          <w:rFonts w:ascii="Times New Roman" w:hAnsi="Times New Roman"/>
          <w:i/>
          <w:sz w:val="18"/>
          <w:szCs w:val="18"/>
          <w:vertAlign w:val="superscript"/>
        </w:rPr>
        <w:t>1</w:t>
      </w:r>
      <w:r w:rsidRPr="00D05940">
        <w:rPr>
          <w:rFonts w:ascii="Times New Roman" w:hAnsi="Times New Roman"/>
          <w:i/>
          <w:sz w:val="18"/>
          <w:szCs w:val="18"/>
        </w:rPr>
        <w:t>Affiliation Laboratoire 1, Université 1 Ville, France</w:t>
      </w:r>
    </w:p>
    <w:p w14:paraId="1DAF057D" w14:textId="09179B41" w:rsidR="00D05940" w:rsidRPr="00D05940" w:rsidRDefault="00D05940" w:rsidP="00D0594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05940"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Pr="00D05940">
        <w:rPr>
          <w:rFonts w:ascii="Times New Roman" w:hAnsi="Times New Roman"/>
          <w:i/>
          <w:sz w:val="18"/>
          <w:szCs w:val="18"/>
        </w:rPr>
        <w:t xml:space="preserve"> Affiliation Laboratoire 2, Université 2 Ville, France</w:t>
      </w:r>
    </w:p>
    <w:p w14:paraId="5E724CFF" w14:textId="77777777" w:rsidR="00D05940" w:rsidRPr="00D05940" w:rsidRDefault="00D05940" w:rsidP="00D0594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US"/>
        </w:rPr>
      </w:pPr>
      <w:r w:rsidRPr="00D05940">
        <w:rPr>
          <w:rFonts w:ascii="Times New Roman" w:hAnsi="Times New Roman"/>
          <w:i/>
          <w:sz w:val="18"/>
          <w:szCs w:val="18"/>
          <w:lang w:val="en-US"/>
        </w:rPr>
        <w:t>* prenom.nomA@univ1.fr</w:t>
      </w:r>
    </w:p>
    <w:p w14:paraId="4048C172" w14:textId="77777777" w:rsidR="00FF792E" w:rsidRDefault="00FF792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42320C07" w14:textId="77777777" w:rsidR="00FF792E" w:rsidRDefault="00FF792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60D7EB3C" w14:textId="23954852" w:rsidR="00FF792E" w:rsidRDefault="00000000" w:rsidP="00D0594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Résumé</w:t>
      </w:r>
      <w:r w:rsidR="00D05940">
        <w:rPr>
          <w:rFonts w:ascii="Times New Roman" w:hAnsi="Times New Roman"/>
          <w:sz w:val="18"/>
          <w:szCs w:val="18"/>
        </w:rPr>
        <w:t xml:space="preserve"> (</w:t>
      </w:r>
      <w:r w:rsidR="00D05940" w:rsidRPr="00D05940">
        <w:rPr>
          <w:rFonts w:ascii="Times New Roman" w:hAnsi="Times New Roman"/>
          <w:color w:val="auto"/>
          <w:sz w:val="18"/>
          <w:szCs w:val="18"/>
        </w:rPr>
        <w:t>800 mots maxi)</w:t>
      </w:r>
      <w:r>
        <w:rPr>
          <w:rFonts w:ascii="Times New Roman" w:hAnsi="Times New Roman"/>
          <w:sz w:val="18"/>
          <w:szCs w:val="18"/>
        </w:rPr>
        <w:t xml:space="preserve"> : </w:t>
      </w:r>
      <w:r w:rsidRPr="00D05940">
        <w:rPr>
          <w:rFonts w:ascii="Times New Roman" w:hAnsi="Times New Roman"/>
          <w:color w:val="FF0000"/>
          <w:sz w:val="18"/>
          <w:szCs w:val="18"/>
        </w:rPr>
        <w:t>Les références doivent être numérotées et intégrées dans le texte</w:t>
      </w:r>
      <w:r>
        <w:rPr>
          <w:rFonts w:ascii="Times New Roman" w:hAnsi="Times New Roman"/>
          <w:sz w:val="18"/>
          <w:szCs w:val="18"/>
        </w:rPr>
        <w:t>. nn nn nn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[1]</w:t>
      </w:r>
      <w:r w:rsidR="00D05940">
        <w:rPr>
          <w:rFonts w:ascii="Times New Roman" w:hAnsi="Times New Roman"/>
          <w:sz w:val="18"/>
          <w:szCs w:val="18"/>
        </w:rPr>
        <w:t>.</w:t>
      </w:r>
    </w:p>
    <w:p w14:paraId="56685043" w14:textId="77777777" w:rsidR="00FF792E" w:rsidRDefault="00FF79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ADBF0A7" w14:textId="77777777" w:rsidR="00FF792E" w:rsidRDefault="00FF79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2AC4076" w14:textId="77777777" w:rsidR="00FF792E" w:rsidRDefault="000000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Références :</w:t>
      </w:r>
    </w:p>
    <w:p w14:paraId="0018D332" w14:textId="5907CF08" w:rsidR="00FF792E" w:rsidRPr="00D05940" w:rsidRDefault="00000000" w:rsidP="00D05940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[1] Vanderhaegen, F. (2003). Analyse et contrôle de l’erreur humaine. </w:t>
      </w:r>
      <w:r>
        <w:rPr>
          <w:rFonts w:ascii="Times New Roman" w:hAnsi="Times New Roman"/>
          <w:sz w:val="18"/>
          <w:szCs w:val="18"/>
          <w:lang w:val="en-US"/>
        </w:rPr>
        <w:t>Hermès Science Publications, Hermès-Lavoisier : Paris.</w:t>
      </w:r>
    </w:p>
    <w:sectPr w:rsidR="00FF792E" w:rsidRPr="00D0594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2E"/>
    <w:rsid w:val="00014DCF"/>
    <w:rsid w:val="00036A1A"/>
    <w:rsid w:val="00D05940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C2A6"/>
  <w15:docId w15:val="{03D0AEF7-F831-4051-9483-2A9A4A47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9E"/>
    <w:pPr>
      <w:suppressAutoHyphens/>
      <w:spacing w:after="200"/>
    </w:pPr>
    <w:rPr>
      <w:color w:val="00000A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itation">
    <w:name w:val="Quote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vanderhaegen</dc:creator>
  <cp:lastModifiedBy>Jordan</cp:lastModifiedBy>
  <cp:revision>3</cp:revision>
  <dcterms:created xsi:type="dcterms:W3CDTF">2025-04-03T15:40:00Z</dcterms:created>
  <dcterms:modified xsi:type="dcterms:W3CDTF">2025-04-03T15:43:00Z</dcterms:modified>
  <dc:language>fr-FR</dc:language>
</cp:coreProperties>
</file>